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 West Region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verlock" w:cs="Overlock" w:eastAsia="Overlock" w:hAnsi="Overlo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6"/>
          <w:szCs w:val="36"/>
          <w:vertAlign w:val="baseline"/>
          <w:rtl w:val="0"/>
        </w:rPr>
        <w:t xml:space="preserve">Self Advocacy Award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Submission due by </w:t>
      </w:r>
      <w:r w:rsidDel="00000000" w:rsidR="00000000" w:rsidRPr="00000000">
        <w:rPr>
          <w:rtl w:val="0"/>
        </w:rPr>
        <w:t xml:space="preserve">April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Self Advocate Best New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 self-advocate that </w:t>
      </w:r>
      <w:r w:rsidDel="00000000" w:rsidR="00000000" w:rsidRPr="00000000">
        <w:rPr>
          <w:sz w:val="28"/>
          <w:szCs w:val="28"/>
          <w:rtl w:val="0"/>
        </w:rPr>
        <w:t xml:space="preserve">started participating in self advocacy activities within the past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Has a passion and is ready to add to the self-advocacy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Open to learning new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Asks great questions that helps others learn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Has a vision for the future of self-advocacy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nominate:____________________________________________________________________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nominee’s Self Advocacy Group:_______________________________________________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the person has been a self-advocate:________________________________________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reasons this person meets the description for the award </w:t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how I explain his/her personal achievements:</w:t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Something else I think you should know:</w:t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name:_____________________________________________________________________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Contact Information</w:t>
      </w:r>
      <w:r w:rsidDel="00000000" w:rsidR="00000000" w:rsidRPr="00000000">
        <w:rPr>
          <w:vertAlign w:val="baseline"/>
          <w:rtl w:val="0"/>
        </w:rPr>
        <w:t xml:space="preserve">:___________________________________________________________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R0UrOs5pNzJ78fUaaUpZDWeVg==">CgMxLjA4AHIhMURqTENueGVvRGdLdG5VWkdPNWRrcXJqLWJERDUySU9h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2020-01-14T18:16:00Z</dcterms:created>
  <dc:creator>Arielle Cohen</dc:creator>
</cp:coreProperties>
</file>